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E7" w:rsidRDefault="00CD6FE7" w:rsidP="00CD6FE7">
      <w:pPr>
        <w:ind w:left="-90"/>
        <w:jc w:val="center"/>
        <w:rPr>
          <w:rFonts w:ascii="TimesNewRoman" w:hAnsi="TimesNewRoman" w:cs="Book Antiqua"/>
          <w:lang w:val="sq-AL"/>
        </w:rPr>
      </w:pPr>
      <w:r>
        <w:rPr>
          <w:rFonts w:ascii="TimesNewRoman" w:hAnsi="TimesNewRoman" w:cs="Book Antiqua"/>
          <w:noProof/>
          <w:lang w:val="en-US"/>
        </w:rPr>
        <w:drawing>
          <wp:inline distT="0" distB="0" distL="0" distR="0">
            <wp:extent cx="8763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E7" w:rsidRDefault="00CD6FE7" w:rsidP="00CD6FE7">
      <w:pPr>
        <w:pStyle w:val="Title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>Republika e Kosovës</w:t>
      </w:r>
    </w:p>
    <w:p w:rsidR="00CD6FE7" w:rsidRDefault="00CD6FE7" w:rsidP="00CD6FE7">
      <w:pPr>
        <w:pStyle w:val="Title"/>
        <w:rPr>
          <w:rFonts w:ascii="TimesNewRoman" w:hAnsi="TimesNewRoman"/>
          <w:iCs/>
          <w:sz w:val="26"/>
          <w:szCs w:val="26"/>
        </w:rPr>
      </w:pPr>
      <w:r>
        <w:rPr>
          <w:rFonts w:ascii="TimesNewRoman" w:hAnsi="TimesNewRoman"/>
          <w:iCs/>
          <w:sz w:val="26"/>
          <w:szCs w:val="26"/>
        </w:rPr>
        <w:t xml:space="preserve">Republika Kosova - </w:t>
      </w:r>
      <w:proofErr w:type="spellStart"/>
      <w:r>
        <w:rPr>
          <w:rFonts w:ascii="TimesNewRoman" w:hAnsi="TimesNewRoman"/>
          <w:iCs/>
          <w:sz w:val="26"/>
          <w:szCs w:val="26"/>
        </w:rPr>
        <w:t>Republic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of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Kosovo</w:t>
      </w:r>
      <w:proofErr w:type="spellEnd"/>
    </w:p>
    <w:p w:rsidR="00CD6FE7" w:rsidRDefault="00CD6FE7" w:rsidP="00CD6FE7">
      <w:pPr>
        <w:pStyle w:val="Title"/>
        <w:rPr>
          <w:rFonts w:ascii="TimesNewRoman" w:hAnsi="TimesNewRoman"/>
          <w:i/>
          <w:iCs/>
        </w:rPr>
      </w:pPr>
      <w:r>
        <w:rPr>
          <w:rFonts w:ascii="TimesNewRoman" w:hAnsi="TimesNewRoman"/>
          <w:i/>
          <w:iCs/>
        </w:rPr>
        <w:t xml:space="preserve">Qeveria - </w:t>
      </w:r>
      <w:proofErr w:type="spellStart"/>
      <w:r>
        <w:rPr>
          <w:rFonts w:ascii="TimesNewRoman" w:hAnsi="TimesNewRoman"/>
          <w:i/>
          <w:iCs/>
        </w:rPr>
        <w:t>Vlada</w:t>
      </w:r>
      <w:proofErr w:type="spellEnd"/>
      <w:r>
        <w:rPr>
          <w:rFonts w:ascii="TimesNewRoman" w:hAnsi="TimesNewRoman"/>
          <w:i/>
          <w:iCs/>
        </w:rPr>
        <w:t xml:space="preserve"> - </w:t>
      </w:r>
      <w:proofErr w:type="spellStart"/>
      <w:r>
        <w:rPr>
          <w:rFonts w:ascii="TimesNewRoman" w:hAnsi="TimesNewRoman"/>
          <w:i/>
          <w:iCs/>
        </w:rPr>
        <w:t>Government</w:t>
      </w:r>
      <w:proofErr w:type="spellEnd"/>
    </w:p>
    <w:p w:rsidR="00CD6FE7" w:rsidRDefault="00CD6FE7" w:rsidP="00CD6FE7">
      <w:pPr>
        <w:spacing w:line="240" w:lineRule="auto"/>
        <w:jc w:val="center"/>
        <w:rPr>
          <w:rFonts w:ascii="TimesNewRoman" w:hAnsi="TimesNewRoman" w:cs="Calibri"/>
          <w:b/>
          <w:sz w:val="20"/>
          <w:szCs w:val="18"/>
          <w:lang w:val="sq-AL"/>
        </w:rPr>
      </w:pPr>
    </w:p>
    <w:p w:rsidR="0047452E" w:rsidRDefault="0047452E" w:rsidP="00CD6FE7">
      <w:pPr>
        <w:spacing w:line="240" w:lineRule="auto"/>
        <w:jc w:val="center"/>
        <w:rPr>
          <w:rFonts w:ascii="TimesNewRoman" w:hAnsi="TimesNewRoman" w:cs="Calibri"/>
          <w:b/>
          <w:sz w:val="20"/>
          <w:szCs w:val="18"/>
          <w:lang w:val="sq-AL"/>
        </w:rPr>
      </w:pPr>
    </w:p>
    <w:p w:rsidR="00CD6FE7" w:rsidRPr="00C57549" w:rsidRDefault="00CD6FE7" w:rsidP="00CD6FE7">
      <w:pPr>
        <w:spacing w:line="240" w:lineRule="auto"/>
        <w:jc w:val="center"/>
        <w:rPr>
          <w:rFonts w:ascii="TimesNewRoman" w:hAnsi="TimesNewRoman" w:cs="Calibri"/>
          <w:b/>
          <w:bCs/>
          <w:lang w:val="sq-AL"/>
        </w:rPr>
      </w:pPr>
      <w:r w:rsidRPr="00C57549">
        <w:rPr>
          <w:rFonts w:ascii="TimesNewRoman" w:hAnsi="TimesNewRoman" w:cs="Calibri"/>
          <w:b/>
          <w:bCs/>
          <w:lang w:val="sq-AL"/>
        </w:rPr>
        <w:t xml:space="preserve">MINISTRIA </w:t>
      </w:r>
      <w:r w:rsidR="00AC6688" w:rsidRPr="00C57549">
        <w:rPr>
          <w:rFonts w:ascii="TimesNewRoman" w:hAnsi="TimesNewRoman" w:cs="Calibri"/>
          <w:b/>
          <w:bCs/>
          <w:lang w:val="sq-AL"/>
        </w:rPr>
        <w:t xml:space="preserve">E FINANCAVE </w:t>
      </w:r>
    </w:p>
    <w:p w:rsidR="00CD6FE7" w:rsidRDefault="00CD6FE7" w:rsidP="00CD6FE7">
      <w:pPr>
        <w:spacing w:line="240" w:lineRule="auto"/>
        <w:jc w:val="center"/>
        <w:rPr>
          <w:rFonts w:ascii="TimesNewRoman" w:hAnsi="TimesNewRoman" w:cs="Calibri"/>
          <w:b/>
          <w:bCs/>
          <w:lang w:val="sq-AL"/>
        </w:rPr>
      </w:pPr>
      <w:r>
        <w:rPr>
          <w:rFonts w:ascii="TimesNewRoman" w:hAnsi="TimesNewRoman" w:cs="Calibri"/>
          <w:b/>
          <w:bCs/>
          <w:lang w:val="sq-AL"/>
        </w:rPr>
        <w:t xml:space="preserve">MINISTARSTVO </w:t>
      </w:r>
      <w:r w:rsidR="007B3B6D">
        <w:rPr>
          <w:rFonts w:ascii="TimesNewRoman" w:hAnsi="TimesNewRoman" w:cs="Calibri"/>
          <w:b/>
          <w:bCs/>
          <w:lang w:val="sq-AL"/>
        </w:rPr>
        <w:t>FINANCIJE</w:t>
      </w:r>
      <w:r>
        <w:rPr>
          <w:rFonts w:ascii="TimesNewRoman" w:hAnsi="TimesNewRoman" w:cs="Calibri"/>
          <w:b/>
          <w:bCs/>
          <w:lang w:val="sq-AL"/>
        </w:rPr>
        <w:t>/MINISTRY OF</w:t>
      </w:r>
      <w:r w:rsidR="007B3B6D">
        <w:rPr>
          <w:rFonts w:ascii="TimesNewRoman" w:hAnsi="TimesNewRoman" w:cs="Calibri"/>
          <w:b/>
          <w:bCs/>
          <w:lang w:val="sq-AL"/>
        </w:rPr>
        <w:t xml:space="preserve"> FINANCE</w:t>
      </w:r>
    </w:p>
    <w:p w:rsidR="00CD6FE7" w:rsidRPr="00C57549" w:rsidRDefault="00CD6FE7" w:rsidP="00CD6FE7">
      <w:pPr>
        <w:spacing w:after="0" w:line="240" w:lineRule="auto"/>
        <w:jc w:val="center"/>
        <w:rPr>
          <w:rFonts w:ascii="TimesNewRoman" w:hAnsi="TimesNewRoman" w:cs="Calibri"/>
          <w:b/>
          <w:bCs/>
          <w:lang w:val="sq-AL"/>
        </w:rPr>
      </w:pPr>
    </w:p>
    <w:p w:rsidR="007B3B6D" w:rsidRDefault="007B3B6D" w:rsidP="007B3B6D">
      <w:pPr>
        <w:spacing w:line="240" w:lineRule="auto"/>
        <w:jc w:val="center"/>
        <w:rPr>
          <w:rFonts w:ascii="TimesNewRoman" w:hAnsi="TimesNewRoman" w:cs="Calibri"/>
          <w:b/>
          <w:bCs/>
          <w:lang w:val="sq-AL"/>
        </w:rPr>
      </w:pPr>
      <w:r>
        <w:rPr>
          <w:rFonts w:ascii="TimesNewRoman" w:hAnsi="TimesNewRoman" w:cs="Calibri"/>
          <w:b/>
          <w:bCs/>
          <w:lang w:val="sq-AL"/>
        </w:rPr>
        <w:t>DEPARTAMENTI LIGJOR</w:t>
      </w:r>
    </w:p>
    <w:p w:rsidR="00CD6FE7" w:rsidRDefault="007B3B6D" w:rsidP="007B3B6D">
      <w:pPr>
        <w:spacing w:line="240" w:lineRule="auto"/>
        <w:jc w:val="center"/>
        <w:rPr>
          <w:rFonts w:ascii="TimesNewRoman" w:hAnsi="TimesNewRoman" w:cs="Calibri"/>
          <w:b/>
          <w:bCs/>
          <w:lang w:val="sq-AL"/>
        </w:rPr>
      </w:pPr>
      <w:r>
        <w:rPr>
          <w:rFonts w:ascii="TimesNewRoman" w:hAnsi="TimesNewRoman" w:cs="Calibri"/>
          <w:b/>
          <w:bCs/>
          <w:lang w:val="sq-AL"/>
        </w:rPr>
        <w:t>DEPARTAMAN ZAKONDOVODNI/LEGAL DEPARTAMENT</w:t>
      </w:r>
    </w:p>
    <w:p w:rsidR="007B3B6D" w:rsidRDefault="007B3B6D" w:rsidP="007B3B6D">
      <w:pPr>
        <w:spacing w:after="0" w:line="240" w:lineRule="auto"/>
        <w:jc w:val="center"/>
        <w:rPr>
          <w:rFonts w:ascii="TimesNewRoman" w:hAnsi="TimesNewRoman" w:cs="Calibri"/>
          <w:b/>
          <w:bCs/>
          <w:lang w:val="sq-AL"/>
        </w:rPr>
      </w:pPr>
      <w:r>
        <w:rPr>
          <w:rFonts w:ascii="TimesNewRoman" w:hAnsi="TimesNewRoman" w:cs="Calibri"/>
          <w:b/>
          <w:bCs/>
          <w:lang w:val="sq-AL"/>
        </w:rPr>
        <w:t>___________________________________________________________________________________________________</w:t>
      </w:r>
    </w:p>
    <w:p w:rsidR="007B3B6D" w:rsidRPr="00C57549" w:rsidRDefault="007B3B6D" w:rsidP="007B3B6D">
      <w:pPr>
        <w:spacing w:line="240" w:lineRule="auto"/>
        <w:jc w:val="center"/>
        <w:rPr>
          <w:rFonts w:ascii="TimesNewRoman" w:hAnsi="TimesNewRoman" w:cs="Calibri"/>
          <w:b/>
          <w:bCs/>
          <w:lang w:val="sq-AL"/>
        </w:rPr>
      </w:pPr>
    </w:p>
    <w:p w:rsidR="00CD6FE7" w:rsidRDefault="00CD6FE7" w:rsidP="00CD6FE7">
      <w:pPr>
        <w:spacing w:after="0" w:line="240" w:lineRule="auto"/>
        <w:jc w:val="center"/>
        <w:rPr>
          <w:rFonts w:ascii="TimesNewRoman" w:hAnsi="TimesNewRoman" w:cs="Calibri"/>
          <w:b/>
          <w:sz w:val="20"/>
          <w:lang w:val="sq-AL"/>
        </w:rPr>
      </w:pPr>
    </w:p>
    <w:p w:rsidR="00CD6FE7" w:rsidRDefault="00CD6FE7" w:rsidP="00CD6FE7">
      <w:pPr>
        <w:spacing w:after="0" w:line="240" w:lineRule="auto"/>
        <w:jc w:val="center"/>
        <w:rPr>
          <w:rFonts w:ascii="TimesNewRoman" w:hAnsi="TimesNewRoman" w:cs="Calibri"/>
          <w:b/>
          <w:sz w:val="20"/>
          <w:lang w:val="sq-AL"/>
        </w:rPr>
      </w:pPr>
    </w:p>
    <w:p w:rsidR="00CD6FE7" w:rsidRDefault="00CD6FE7" w:rsidP="00CD6FE7">
      <w:pPr>
        <w:spacing w:after="0" w:line="240" w:lineRule="auto"/>
        <w:jc w:val="center"/>
        <w:rPr>
          <w:rFonts w:ascii="TimesNewRoman" w:hAnsi="TimesNewRoman" w:cs="Calibri"/>
          <w:b/>
          <w:sz w:val="20"/>
          <w:lang w:val="sq-AL"/>
        </w:rPr>
      </w:pPr>
    </w:p>
    <w:p w:rsidR="00E327BD" w:rsidRPr="00471F46" w:rsidRDefault="00CD6FE7" w:rsidP="00E327BD">
      <w:pPr>
        <w:ind w:hanging="360"/>
        <w:jc w:val="center"/>
        <w:rPr>
          <w:b/>
          <w:sz w:val="28"/>
          <w:szCs w:val="28"/>
        </w:rPr>
      </w:pPr>
      <w:r w:rsidRPr="0047452E">
        <w:rPr>
          <w:rFonts w:ascii="Times New Roman" w:hAnsi="Times New Roman"/>
          <w:b/>
          <w:sz w:val="28"/>
          <w:szCs w:val="28"/>
          <w:lang w:val="sq-AL"/>
        </w:rPr>
        <w:t xml:space="preserve">Dokument konsultimi </w:t>
      </w:r>
      <w:r w:rsidR="004E5A15" w:rsidRPr="0047452E">
        <w:rPr>
          <w:rFonts w:ascii="Times New Roman" w:hAnsi="Times New Roman"/>
          <w:b/>
          <w:sz w:val="28"/>
          <w:szCs w:val="28"/>
          <w:lang w:val="sq-AL"/>
        </w:rPr>
        <w:t xml:space="preserve">për </w:t>
      </w:r>
      <w:proofErr w:type="spellStart"/>
      <w:r w:rsidR="004E5A15">
        <w:rPr>
          <w:b/>
          <w:sz w:val="28"/>
          <w:szCs w:val="28"/>
        </w:rPr>
        <w:t>R</w:t>
      </w:r>
      <w:r w:rsidR="004E5A15" w:rsidRPr="00471F46">
        <w:rPr>
          <w:b/>
          <w:sz w:val="28"/>
          <w:szCs w:val="28"/>
        </w:rPr>
        <w:t>regullore</w:t>
      </w:r>
      <w:proofErr w:type="spellEnd"/>
      <w:r w:rsidR="004E5A15" w:rsidRPr="00471F46">
        <w:rPr>
          <w:b/>
          <w:sz w:val="28"/>
          <w:szCs w:val="28"/>
        </w:rPr>
        <w:t xml:space="preserve"> mf-nr. 00/2017 </w:t>
      </w:r>
      <w:proofErr w:type="spellStart"/>
      <w:r w:rsidR="004E5A15" w:rsidRPr="00471F46">
        <w:rPr>
          <w:b/>
          <w:sz w:val="28"/>
          <w:szCs w:val="28"/>
        </w:rPr>
        <w:t>p</w:t>
      </w:r>
      <w:r w:rsidR="004E5A15">
        <w:rPr>
          <w:b/>
          <w:sz w:val="28"/>
          <w:szCs w:val="28"/>
        </w:rPr>
        <w:t>ër</w:t>
      </w:r>
      <w:proofErr w:type="spellEnd"/>
      <w:r w:rsidR="004E5A15">
        <w:rPr>
          <w:b/>
          <w:sz w:val="28"/>
          <w:szCs w:val="28"/>
        </w:rPr>
        <w:t xml:space="preserve"> </w:t>
      </w:r>
      <w:proofErr w:type="spellStart"/>
      <w:r w:rsidR="004E5A15">
        <w:rPr>
          <w:b/>
          <w:sz w:val="28"/>
          <w:szCs w:val="28"/>
        </w:rPr>
        <w:t>plotësimin</w:t>
      </w:r>
      <w:proofErr w:type="spellEnd"/>
      <w:r w:rsidR="004E5A15">
        <w:rPr>
          <w:b/>
          <w:sz w:val="28"/>
          <w:szCs w:val="28"/>
        </w:rPr>
        <w:t xml:space="preserve"> </w:t>
      </w:r>
      <w:proofErr w:type="spellStart"/>
      <w:r w:rsidR="004E5A15">
        <w:rPr>
          <w:b/>
          <w:sz w:val="28"/>
          <w:szCs w:val="28"/>
        </w:rPr>
        <w:t>dhe</w:t>
      </w:r>
      <w:proofErr w:type="spellEnd"/>
      <w:r w:rsidR="004E5A15">
        <w:rPr>
          <w:b/>
          <w:sz w:val="28"/>
          <w:szCs w:val="28"/>
        </w:rPr>
        <w:t xml:space="preserve"> </w:t>
      </w:r>
      <w:proofErr w:type="spellStart"/>
      <w:r w:rsidR="004E5A15">
        <w:rPr>
          <w:b/>
          <w:sz w:val="28"/>
          <w:szCs w:val="28"/>
        </w:rPr>
        <w:t>ndryshimin</w:t>
      </w:r>
      <w:proofErr w:type="spellEnd"/>
      <w:r w:rsidR="004E5A15">
        <w:rPr>
          <w:b/>
          <w:sz w:val="28"/>
          <w:szCs w:val="28"/>
        </w:rPr>
        <w:t xml:space="preserve"> e </w:t>
      </w:r>
      <w:proofErr w:type="spellStart"/>
      <w:r w:rsidR="004E5A15">
        <w:rPr>
          <w:b/>
          <w:sz w:val="28"/>
          <w:szCs w:val="28"/>
        </w:rPr>
        <w:t>R</w:t>
      </w:r>
      <w:r w:rsidR="004E5A15" w:rsidRPr="00471F46">
        <w:rPr>
          <w:b/>
          <w:sz w:val="28"/>
          <w:szCs w:val="28"/>
        </w:rPr>
        <w:t>regullores</w:t>
      </w:r>
      <w:proofErr w:type="spellEnd"/>
      <w:r w:rsidR="004E5A15" w:rsidRPr="00471F46">
        <w:rPr>
          <w:b/>
          <w:sz w:val="28"/>
          <w:szCs w:val="28"/>
        </w:rPr>
        <w:t xml:space="preserve"> </w:t>
      </w:r>
      <w:r w:rsidR="004E5A15">
        <w:rPr>
          <w:b/>
          <w:sz w:val="28"/>
          <w:szCs w:val="28"/>
        </w:rPr>
        <w:t xml:space="preserve">mf-nr. 01/2016 </w:t>
      </w:r>
      <w:proofErr w:type="spellStart"/>
      <w:r w:rsidR="004E5A15">
        <w:rPr>
          <w:b/>
          <w:sz w:val="28"/>
          <w:szCs w:val="28"/>
        </w:rPr>
        <w:t>për</w:t>
      </w:r>
      <w:proofErr w:type="spellEnd"/>
      <w:r w:rsidR="004E5A15">
        <w:rPr>
          <w:b/>
          <w:sz w:val="28"/>
          <w:szCs w:val="28"/>
        </w:rPr>
        <w:t xml:space="preserve"> </w:t>
      </w:r>
      <w:proofErr w:type="spellStart"/>
      <w:r w:rsidR="004E5A15">
        <w:rPr>
          <w:b/>
          <w:sz w:val="28"/>
          <w:szCs w:val="28"/>
        </w:rPr>
        <w:t>Administrimin</w:t>
      </w:r>
      <w:proofErr w:type="spellEnd"/>
      <w:r w:rsidR="004E5A15">
        <w:rPr>
          <w:b/>
          <w:sz w:val="28"/>
          <w:szCs w:val="28"/>
        </w:rPr>
        <w:t xml:space="preserve"> e </w:t>
      </w:r>
      <w:proofErr w:type="spellStart"/>
      <w:r w:rsidR="004E5A15">
        <w:rPr>
          <w:b/>
          <w:sz w:val="28"/>
          <w:szCs w:val="28"/>
        </w:rPr>
        <w:t>Fondeve</w:t>
      </w:r>
      <w:proofErr w:type="spellEnd"/>
      <w:r w:rsidR="004E5A15">
        <w:rPr>
          <w:b/>
          <w:sz w:val="28"/>
          <w:szCs w:val="28"/>
        </w:rPr>
        <w:t xml:space="preserve"> </w:t>
      </w:r>
      <w:proofErr w:type="spellStart"/>
      <w:r w:rsidR="004E5A15">
        <w:rPr>
          <w:b/>
          <w:sz w:val="28"/>
          <w:szCs w:val="28"/>
        </w:rPr>
        <w:t>të</w:t>
      </w:r>
      <w:proofErr w:type="spellEnd"/>
      <w:r w:rsidR="004E5A15">
        <w:rPr>
          <w:b/>
          <w:sz w:val="28"/>
          <w:szCs w:val="28"/>
        </w:rPr>
        <w:t xml:space="preserve"> </w:t>
      </w:r>
      <w:proofErr w:type="spellStart"/>
      <w:r w:rsidR="004E5A15">
        <w:rPr>
          <w:b/>
          <w:sz w:val="28"/>
          <w:szCs w:val="28"/>
        </w:rPr>
        <w:t>H</w:t>
      </w:r>
      <w:r w:rsidR="004E5A15" w:rsidRPr="00471F46">
        <w:rPr>
          <w:b/>
          <w:sz w:val="28"/>
          <w:szCs w:val="28"/>
        </w:rPr>
        <w:t>uamarrjes</w:t>
      </w:r>
      <w:proofErr w:type="spellEnd"/>
      <w:r w:rsidR="004E5A15">
        <w:rPr>
          <w:b/>
          <w:sz w:val="28"/>
          <w:szCs w:val="28"/>
        </w:rPr>
        <w:t xml:space="preserve">, e </w:t>
      </w:r>
      <w:proofErr w:type="spellStart"/>
      <w:r w:rsidR="004E5A15">
        <w:rPr>
          <w:b/>
          <w:sz w:val="28"/>
          <w:szCs w:val="28"/>
        </w:rPr>
        <w:t>plotësuar</w:t>
      </w:r>
      <w:proofErr w:type="spellEnd"/>
      <w:r w:rsidR="004E5A15">
        <w:rPr>
          <w:b/>
          <w:sz w:val="28"/>
          <w:szCs w:val="28"/>
        </w:rPr>
        <w:t xml:space="preserve"> </w:t>
      </w:r>
      <w:proofErr w:type="spellStart"/>
      <w:r w:rsidR="004E5A15">
        <w:rPr>
          <w:b/>
          <w:sz w:val="28"/>
          <w:szCs w:val="28"/>
        </w:rPr>
        <w:t>dhe</w:t>
      </w:r>
      <w:proofErr w:type="spellEnd"/>
      <w:r w:rsidR="004E5A15">
        <w:rPr>
          <w:b/>
          <w:sz w:val="28"/>
          <w:szCs w:val="28"/>
        </w:rPr>
        <w:t xml:space="preserve"> </w:t>
      </w:r>
      <w:proofErr w:type="spellStart"/>
      <w:r w:rsidR="004E5A15">
        <w:rPr>
          <w:b/>
          <w:sz w:val="28"/>
          <w:szCs w:val="28"/>
        </w:rPr>
        <w:t>ndryshuar</w:t>
      </w:r>
      <w:proofErr w:type="spellEnd"/>
      <w:r w:rsidR="004E5A15">
        <w:rPr>
          <w:b/>
          <w:sz w:val="28"/>
          <w:szCs w:val="28"/>
        </w:rPr>
        <w:t xml:space="preserve"> me </w:t>
      </w:r>
      <w:proofErr w:type="spellStart"/>
      <w:r w:rsidR="004E5A15">
        <w:rPr>
          <w:b/>
          <w:sz w:val="28"/>
          <w:szCs w:val="28"/>
        </w:rPr>
        <w:t>R</w:t>
      </w:r>
      <w:r w:rsidR="004E5A15" w:rsidRPr="00471F46">
        <w:rPr>
          <w:b/>
          <w:sz w:val="28"/>
          <w:szCs w:val="28"/>
        </w:rPr>
        <w:t>regulloren</w:t>
      </w:r>
      <w:proofErr w:type="spellEnd"/>
      <w:r w:rsidR="004E5A15" w:rsidRPr="00471F46">
        <w:rPr>
          <w:b/>
          <w:sz w:val="28"/>
          <w:szCs w:val="28"/>
        </w:rPr>
        <w:t xml:space="preserve"> mf-nr 03/2017</w:t>
      </w:r>
    </w:p>
    <w:p w:rsidR="004B64E2" w:rsidRPr="0047452E" w:rsidRDefault="004B64E2" w:rsidP="00CD6FE7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sq-AL" w:eastAsia="sl-SI"/>
        </w:rPr>
      </w:pPr>
    </w:p>
    <w:p w:rsidR="00CD6FE7" w:rsidRDefault="00CD6FE7" w:rsidP="00CD6FE7">
      <w:pPr>
        <w:tabs>
          <w:tab w:val="left" w:pos="3970"/>
        </w:tabs>
        <w:spacing w:after="0" w:line="240" w:lineRule="auto"/>
        <w:rPr>
          <w:rFonts w:ascii="TimesNewRoman" w:hAnsi="TimesNewRoman" w:cs="Calibri"/>
          <w:sz w:val="72"/>
          <w:lang w:val="sq-AL"/>
        </w:rPr>
      </w:pPr>
      <w:r>
        <w:rPr>
          <w:rFonts w:ascii="TimesNewRoman" w:hAnsi="TimesNewRoman" w:cs="Calibri"/>
          <w:sz w:val="72"/>
          <w:lang w:val="sq-AL"/>
        </w:rPr>
        <w:tab/>
      </w:r>
    </w:p>
    <w:p w:rsidR="00CD6FE7" w:rsidRDefault="00CD6FE7" w:rsidP="00CD6FE7">
      <w:pPr>
        <w:jc w:val="both"/>
        <w:rPr>
          <w:rFonts w:ascii="TimesNewRoman" w:hAnsi="TimesNewRoman" w:cs="Calibri"/>
          <w:lang w:val="sq-AL"/>
        </w:rPr>
      </w:pPr>
    </w:p>
    <w:p w:rsidR="0047452E" w:rsidRDefault="0047452E" w:rsidP="00CD6FE7">
      <w:pPr>
        <w:jc w:val="both"/>
        <w:rPr>
          <w:rFonts w:ascii="TimesNewRoman" w:hAnsi="TimesNewRoman" w:cs="Calibri"/>
          <w:lang w:val="sq-AL"/>
        </w:rPr>
      </w:pPr>
    </w:p>
    <w:p w:rsidR="007B3B6D" w:rsidRDefault="007B3B6D" w:rsidP="00CD6FE7">
      <w:pPr>
        <w:jc w:val="both"/>
        <w:rPr>
          <w:rFonts w:ascii="TimesNewRoman" w:hAnsi="TimesNewRoman" w:cs="Calibri"/>
          <w:lang w:val="sq-AL"/>
        </w:rPr>
      </w:pPr>
    </w:p>
    <w:p w:rsidR="00CD6FE7" w:rsidRDefault="00CD6FE7" w:rsidP="00CD6FE7">
      <w:pPr>
        <w:jc w:val="both"/>
        <w:rPr>
          <w:rFonts w:ascii="TimesNewRoman" w:hAnsi="TimesNewRoman" w:cs="Calibri"/>
          <w:lang w:val="sq-AL"/>
        </w:rPr>
      </w:pPr>
    </w:p>
    <w:p w:rsidR="00CD6FE7" w:rsidRDefault="00CD6FE7" w:rsidP="00CD6FE7">
      <w:pPr>
        <w:jc w:val="both"/>
        <w:rPr>
          <w:rFonts w:ascii="TimesNewRoman" w:hAnsi="TimesNewRoman" w:cs="Calibri"/>
          <w:sz w:val="20"/>
          <w:lang w:val="sq-AL"/>
        </w:rPr>
      </w:pPr>
    </w:p>
    <w:p w:rsidR="00CD6FE7" w:rsidRPr="0047452E" w:rsidRDefault="005E127F" w:rsidP="00CD6FE7">
      <w:pPr>
        <w:jc w:val="center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NewRoman" w:hAnsi="TimesNewRoman" w:cs="Calibri"/>
          <w:i/>
          <w:szCs w:val="24"/>
          <w:lang w:val="sq-AL"/>
        </w:rPr>
        <w:t>Nëntor</w:t>
      </w:r>
      <w:r w:rsidR="003C7BE7">
        <w:rPr>
          <w:rFonts w:ascii="TimesNewRoman" w:hAnsi="TimesNewRoman" w:cs="Calibri"/>
          <w:i/>
          <w:szCs w:val="24"/>
          <w:lang w:val="sq-AL"/>
        </w:rPr>
        <w:t xml:space="preserve"> </w:t>
      </w:r>
      <w:r w:rsidR="00906F10">
        <w:rPr>
          <w:rFonts w:ascii="TimesNewRoman" w:hAnsi="TimesNewRoman" w:cs="Calibri"/>
          <w:i/>
          <w:szCs w:val="24"/>
          <w:lang w:val="sq-AL"/>
        </w:rPr>
        <w:t xml:space="preserve"> </w:t>
      </w:r>
      <w:r w:rsidR="00CD6FE7">
        <w:rPr>
          <w:rFonts w:ascii="TimesNewRoman" w:hAnsi="TimesNewRoman" w:cs="Calibri"/>
          <w:i/>
          <w:szCs w:val="24"/>
          <w:lang w:val="sq-AL"/>
        </w:rPr>
        <w:t>2017</w:t>
      </w:r>
      <w:r w:rsidR="00CD6FE7">
        <w:rPr>
          <w:rFonts w:ascii="TimesNewRoman" w:hAnsi="TimesNewRoman" w:cs="Calibri"/>
          <w:sz w:val="24"/>
          <w:szCs w:val="24"/>
          <w:lang w:val="sq-AL"/>
        </w:rPr>
        <w:br w:type="page"/>
      </w:r>
    </w:p>
    <w:p w:rsidR="00AB5C93" w:rsidRPr="00AB5C93" w:rsidRDefault="00481FE9" w:rsidP="00E327BD">
      <w:pPr>
        <w:ind w:hanging="360"/>
        <w:jc w:val="both"/>
        <w:rPr>
          <w:rFonts w:ascii="Times New Roman" w:hAnsi="Times New Roman"/>
          <w:i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i/>
          <w:color w:val="000000"/>
          <w:sz w:val="24"/>
          <w:szCs w:val="24"/>
          <w:lang w:val="sq-AL"/>
        </w:rPr>
        <w:lastRenderedPageBreak/>
        <w:t xml:space="preserve">      </w:t>
      </w:r>
      <w:r w:rsidR="00AB5C93">
        <w:rPr>
          <w:rFonts w:ascii="Times New Roman" w:hAnsi="Times New Roman"/>
          <w:i/>
          <w:color w:val="000000"/>
          <w:sz w:val="24"/>
          <w:szCs w:val="24"/>
          <w:lang w:val="sq-AL"/>
        </w:rPr>
        <w:t>Përmbledhje e shkurtër rreth</w:t>
      </w:r>
      <w:r w:rsidR="00AB5C93">
        <w:rPr>
          <w:rFonts w:ascii="Times New Roman" w:hAnsi="Times New Roman"/>
          <w:bCs/>
          <w:i/>
          <w:color w:val="000000"/>
          <w:spacing w:val="5"/>
          <w:sz w:val="24"/>
          <w:szCs w:val="24"/>
          <w:lang w:val="sq-AL"/>
        </w:rPr>
        <w:t xml:space="preserve"> </w:t>
      </w:r>
      <w:r w:rsidR="003C7BE7">
        <w:rPr>
          <w:rFonts w:ascii="Times New Roman" w:hAnsi="Times New Roman"/>
          <w:bCs/>
          <w:i/>
          <w:color w:val="000000"/>
          <w:spacing w:val="5"/>
          <w:sz w:val="24"/>
          <w:szCs w:val="24"/>
          <w:lang w:val="sq-AL"/>
        </w:rPr>
        <w:t xml:space="preserve">Plotësim ndryshimit te </w:t>
      </w:r>
      <w:r w:rsidR="00AB5C93">
        <w:rPr>
          <w:rFonts w:ascii="Times New Roman" w:hAnsi="Times New Roman"/>
          <w:bCs/>
          <w:i/>
          <w:color w:val="000000"/>
          <w:spacing w:val="5"/>
          <w:sz w:val="24"/>
          <w:szCs w:val="24"/>
          <w:lang w:val="sq-AL"/>
        </w:rPr>
        <w:t xml:space="preserve">draft rregullores </w:t>
      </w:r>
      <w:r w:rsidR="00C34BEF" w:rsidRPr="00E327BD">
        <w:rPr>
          <w:b/>
          <w:sz w:val="24"/>
          <w:szCs w:val="24"/>
        </w:rPr>
        <w:t xml:space="preserve">mf-nr. 00/2017 </w:t>
      </w:r>
      <w:proofErr w:type="spellStart"/>
      <w:r w:rsidR="00C34BEF" w:rsidRPr="00E327BD">
        <w:rPr>
          <w:b/>
          <w:sz w:val="24"/>
          <w:szCs w:val="24"/>
        </w:rPr>
        <w:t>për</w:t>
      </w:r>
      <w:proofErr w:type="spellEnd"/>
      <w:r w:rsidR="00C34BEF" w:rsidRPr="00E327BD">
        <w:rPr>
          <w:b/>
          <w:sz w:val="24"/>
          <w:szCs w:val="24"/>
        </w:rPr>
        <w:t xml:space="preserve"> </w:t>
      </w:r>
      <w:proofErr w:type="spellStart"/>
      <w:r w:rsidR="00C34BEF" w:rsidRPr="00E327BD">
        <w:rPr>
          <w:b/>
          <w:sz w:val="24"/>
          <w:szCs w:val="24"/>
        </w:rPr>
        <w:t>plotësimin</w:t>
      </w:r>
      <w:proofErr w:type="spellEnd"/>
      <w:r w:rsidR="00C34BEF" w:rsidRPr="00E327BD">
        <w:rPr>
          <w:b/>
          <w:sz w:val="24"/>
          <w:szCs w:val="24"/>
        </w:rPr>
        <w:t xml:space="preserve"> </w:t>
      </w:r>
      <w:proofErr w:type="spellStart"/>
      <w:r w:rsidR="00C34BEF" w:rsidRPr="00E327BD">
        <w:rPr>
          <w:b/>
          <w:sz w:val="24"/>
          <w:szCs w:val="24"/>
        </w:rPr>
        <w:t>dhe</w:t>
      </w:r>
      <w:proofErr w:type="spellEnd"/>
      <w:r w:rsidR="00C34BEF" w:rsidRPr="00E327BD">
        <w:rPr>
          <w:b/>
          <w:sz w:val="24"/>
          <w:szCs w:val="24"/>
        </w:rPr>
        <w:t xml:space="preserve"> </w:t>
      </w:r>
      <w:proofErr w:type="spellStart"/>
      <w:r w:rsidR="00C34BEF" w:rsidRPr="00E327BD">
        <w:rPr>
          <w:b/>
          <w:sz w:val="24"/>
          <w:szCs w:val="24"/>
        </w:rPr>
        <w:t>n</w:t>
      </w:r>
      <w:r w:rsidR="00C34BEF">
        <w:rPr>
          <w:b/>
          <w:sz w:val="24"/>
          <w:szCs w:val="24"/>
        </w:rPr>
        <w:t>dryshimin</w:t>
      </w:r>
      <w:proofErr w:type="spellEnd"/>
      <w:r w:rsidR="00C34BEF">
        <w:rPr>
          <w:b/>
          <w:sz w:val="24"/>
          <w:szCs w:val="24"/>
        </w:rPr>
        <w:t xml:space="preserve"> e </w:t>
      </w:r>
      <w:proofErr w:type="spellStart"/>
      <w:r w:rsidR="00C34BEF">
        <w:rPr>
          <w:b/>
          <w:sz w:val="24"/>
          <w:szCs w:val="24"/>
        </w:rPr>
        <w:t>Rregullores</w:t>
      </w:r>
      <w:proofErr w:type="spellEnd"/>
      <w:r w:rsidR="00C34BEF">
        <w:rPr>
          <w:b/>
          <w:sz w:val="24"/>
          <w:szCs w:val="24"/>
        </w:rPr>
        <w:t xml:space="preserve"> mf-nr. 01/2016 </w:t>
      </w:r>
      <w:proofErr w:type="spellStart"/>
      <w:r w:rsidR="00C34BEF">
        <w:rPr>
          <w:b/>
          <w:sz w:val="24"/>
          <w:szCs w:val="24"/>
        </w:rPr>
        <w:t>për</w:t>
      </w:r>
      <w:proofErr w:type="spellEnd"/>
      <w:r w:rsidR="00C34BEF">
        <w:rPr>
          <w:b/>
          <w:sz w:val="24"/>
          <w:szCs w:val="24"/>
        </w:rPr>
        <w:t xml:space="preserve"> </w:t>
      </w:r>
      <w:proofErr w:type="spellStart"/>
      <w:r w:rsidR="00C34BEF">
        <w:rPr>
          <w:b/>
          <w:sz w:val="24"/>
          <w:szCs w:val="24"/>
        </w:rPr>
        <w:t>Administrimin</w:t>
      </w:r>
      <w:proofErr w:type="spellEnd"/>
      <w:r w:rsidR="00C34BEF">
        <w:rPr>
          <w:b/>
          <w:sz w:val="24"/>
          <w:szCs w:val="24"/>
        </w:rPr>
        <w:t xml:space="preserve"> e </w:t>
      </w:r>
      <w:proofErr w:type="spellStart"/>
      <w:r w:rsidR="00C34BEF">
        <w:rPr>
          <w:b/>
          <w:sz w:val="24"/>
          <w:szCs w:val="24"/>
        </w:rPr>
        <w:t>Fondeve</w:t>
      </w:r>
      <w:proofErr w:type="spellEnd"/>
      <w:r w:rsidR="00C34BEF">
        <w:rPr>
          <w:b/>
          <w:sz w:val="24"/>
          <w:szCs w:val="24"/>
        </w:rPr>
        <w:t xml:space="preserve"> </w:t>
      </w:r>
      <w:proofErr w:type="spellStart"/>
      <w:r w:rsidR="00C34BEF">
        <w:rPr>
          <w:b/>
          <w:sz w:val="24"/>
          <w:szCs w:val="24"/>
        </w:rPr>
        <w:t>të</w:t>
      </w:r>
      <w:proofErr w:type="spellEnd"/>
      <w:r w:rsidR="00C34BEF">
        <w:rPr>
          <w:b/>
          <w:sz w:val="24"/>
          <w:szCs w:val="24"/>
        </w:rPr>
        <w:t xml:space="preserve"> </w:t>
      </w:r>
      <w:proofErr w:type="spellStart"/>
      <w:r w:rsidR="00C34BEF">
        <w:rPr>
          <w:b/>
          <w:sz w:val="24"/>
          <w:szCs w:val="24"/>
        </w:rPr>
        <w:t>H</w:t>
      </w:r>
      <w:r w:rsidR="00C34BEF" w:rsidRPr="00E327BD">
        <w:rPr>
          <w:b/>
          <w:sz w:val="24"/>
          <w:szCs w:val="24"/>
        </w:rPr>
        <w:t>uamarrjes</w:t>
      </w:r>
      <w:proofErr w:type="spellEnd"/>
      <w:r w:rsidR="00C34BEF" w:rsidRPr="00E327BD">
        <w:rPr>
          <w:b/>
          <w:sz w:val="24"/>
          <w:szCs w:val="24"/>
        </w:rPr>
        <w:t xml:space="preserve">, e </w:t>
      </w:r>
      <w:proofErr w:type="spellStart"/>
      <w:r w:rsidR="00C34BEF" w:rsidRPr="00E327BD">
        <w:rPr>
          <w:b/>
          <w:sz w:val="24"/>
          <w:szCs w:val="24"/>
        </w:rPr>
        <w:t>plotësuar</w:t>
      </w:r>
      <w:proofErr w:type="spellEnd"/>
      <w:r w:rsidR="00C34BEF">
        <w:rPr>
          <w:b/>
          <w:sz w:val="24"/>
          <w:szCs w:val="24"/>
        </w:rPr>
        <w:t xml:space="preserve"> </w:t>
      </w:r>
      <w:proofErr w:type="spellStart"/>
      <w:r w:rsidR="00C34BEF">
        <w:rPr>
          <w:b/>
          <w:sz w:val="24"/>
          <w:szCs w:val="24"/>
        </w:rPr>
        <w:t>dhe</w:t>
      </w:r>
      <w:proofErr w:type="spellEnd"/>
      <w:r w:rsidR="00C34BEF">
        <w:rPr>
          <w:b/>
          <w:sz w:val="24"/>
          <w:szCs w:val="24"/>
        </w:rPr>
        <w:t xml:space="preserve"> </w:t>
      </w:r>
      <w:proofErr w:type="spellStart"/>
      <w:r w:rsidR="00C34BEF">
        <w:rPr>
          <w:b/>
          <w:sz w:val="24"/>
          <w:szCs w:val="24"/>
        </w:rPr>
        <w:t>ndryshuar</w:t>
      </w:r>
      <w:proofErr w:type="spellEnd"/>
      <w:r w:rsidR="00C34BEF">
        <w:rPr>
          <w:b/>
          <w:sz w:val="24"/>
          <w:szCs w:val="24"/>
        </w:rPr>
        <w:t xml:space="preserve"> me </w:t>
      </w:r>
      <w:proofErr w:type="spellStart"/>
      <w:r w:rsidR="00C34BEF">
        <w:rPr>
          <w:b/>
          <w:sz w:val="24"/>
          <w:szCs w:val="24"/>
        </w:rPr>
        <w:t>R</w:t>
      </w:r>
      <w:r w:rsidR="00C34BEF" w:rsidRPr="00E327BD">
        <w:rPr>
          <w:b/>
          <w:sz w:val="24"/>
          <w:szCs w:val="24"/>
        </w:rPr>
        <w:t>regulloren</w:t>
      </w:r>
      <w:proofErr w:type="spellEnd"/>
      <w:r w:rsidR="00C34BEF" w:rsidRPr="00E327BD">
        <w:rPr>
          <w:b/>
          <w:sz w:val="24"/>
          <w:szCs w:val="24"/>
        </w:rPr>
        <w:t xml:space="preserve"> mf-nr 03/2017</w:t>
      </w:r>
      <w:r w:rsidR="00C34BEF">
        <w:rPr>
          <w:b/>
          <w:sz w:val="24"/>
          <w:szCs w:val="24"/>
        </w:rPr>
        <w:t xml:space="preserve"> </w:t>
      </w:r>
      <w:r w:rsidR="00E327BD">
        <w:rPr>
          <w:rFonts w:ascii="Times New Roman" w:hAnsi="Times New Roman"/>
          <w:bCs/>
          <w:i/>
          <w:color w:val="000000"/>
          <w:spacing w:val="5"/>
          <w:sz w:val="24"/>
          <w:szCs w:val="24"/>
          <w:lang w:val="sq-AL"/>
        </w:rPr>
        <w:t>e</w:t>
      </w:r>
      <w:r w:rsidR="00AB5C93">
        <w:rPr>
          <w:rFonts w:ascii="Times New Roman" w:hAnsi="Times New Roman"/>
          <w:bCs/>
          <w:i/>
          <w:color w:val="000000"/>
          <w:spacing w:val="5"/>
          <w:sz w:val="24"/>
          <w:szCs w:val="24"/>
          <w:lang w:val="sq-AL"/>
        </w:rPr>
        <w:t xml:space="preserve"> </w:t>
      </w:r>
      <w:r w:rsidR="003C7BE7">
        <w:rPr>
          <w:rFonts w:ascii="Times New Roman" w:hAnsi="Times New Roman"/>
          <w:bCs/>
          <w:i/>
          <w:color w:val="000000"/>
          <w:spacing w:val="5"/>
          <w:sz w:val="24"/>
          <w:szCs w:val="24"/>
          <w:lang w:val="sq-AL"/>
        </w:rPr>
        <w:t>Ministrisë se Financave</w:t>
      </w:r>
      <w:r w:rsidR="00C34BEF">
        <w:rPr>
          <w:rFonts w:ascii="Times New Roman" w:hAnsi="Times New Roman"/>
          <w:bCs/>
          <w:i/>
          <w:color w:val="000000"/>
          <w:spacing w:val="5"/>
          <w:sz w:val="24"/>
          <w:szCs w:val="24"/>
          <w:lang w:val="sq-AL"/>
        </w:rPr>
        <w:t>.</w:t>
      </w:r>
      <w:r w:rsidR="003C7BE7">
        <w:rPr>
          <w:rFonts w:ascii="Times New Roman" w:hAnsi="Times New Roman"/>
          <w:bCs/>
          <w:i/>
          <w:color w:val="000000"/>
          <w:spacing w:val="5"/>
          <w:sz w:val="24"/>
          <w:szCs w:val="24"/>
          <w:lang w:val="sq-AL"/>
        </w:rPr>
        <w:t xml:space="preserve"> </w:t>
      </w:r>
      <w:r w:rsidR="00AB5C93">
        <w:rPr>
          <w:rFonts w:ascii="Times New Roman" w:hAnsi="Times New Roman"/>
          <w:bCs/>
          <w:i/>
          <w:color w:val="000000"/>
          <w:spacing w:val="5"/>
          <w:sz w:val="24"/>
          <w:szCs w:val="24"/>
          <w:lang w:val="sq-AL"/>
        </w:rPr>
        <w:t xml:space="preserve"> </w:t>
      </w:r>
    </w:p>
    <w:p w:rsidR="003C7BE7" w:rsidRDefault="00CD6FE7" w:rsidP="00CD6FE7">
      <w:pPr>
        <w:jc w:val="both"/>
        <w:rPr>
          <w:rFonts w:ascii="Times New Roman" w:hAnsi="Times New Roman"/>
          <w:bCs/>
          <w:i/>
          <w:color w:val="000000"/>
          <w:spacing w:val="5"/>
          <w:sz w:val="24"/>
          <w:szCs w:val="24"/>
          <w:lang w:val="sq-AL"/>
        </w:rPr>
      </w:pPr>
      <w:r w:rsidRPr="0047452E">
        <w:rPr>
          <w:rFonts w:ascii="Times New Roman" w:hAnsi="Times New Roman"/>
          <w:b/>
          <w:sz w:val="24"/>
          <w:szCs w:val="24"/>
          <w:lang w:val="sq-AL"/>
        </w:rPr>
        <w:t xml:space="preserve">Problemet kryesore të cilat i adreson </w:t>
      </w:r>
      <w:proofErr w:type="spellStart"/>
      <w:r w:rsidRPr="003C7BE7">
        <w:rPr>
          <w:rFonts w:ascii="Times New Roman" w:hAnsi="Times New Roman"/>
          <w:b/>
          <w:sz w:val="24"/>
          <w:szCs w:val="24"/>
          <w:lang w:val="sq-AL"/>
        </w:rPr>
        <w:t>Projektrregullorja</w:t>
      </w:r>
      <w:proofErr w:type="spellEnd"/>
      <w:r w:rsidRPr="003C7BE7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E327BD" w:rsidRPr="00E327BD">
        <w:rPr>
          <w:b/>
          <w:sz w:val="24"/>
          <w:szCs w:val="24"/>
        </w:rPr>
        <w:t>MF-NR. 00/2017 PËR PLOTËSIMIN DHE NDRYSHIMIN E RREGULLORES MF-NR. 01/2016 PËR ADMINISTRIMIN E FONDEVE TË HUAMARRJES, E PLOTËSUAR</w:t>
      </w:r>
      <w:r w:rsidR="00E327BD">
        <w:rPr>
          <w:b/>
          <w:sz w:val="24"/>
          <w:szCs w:val="24"/>
        </w:rPr>
        <w:t xml:space="preserve"> </w:t>
      </w:r>
      <w:r w:rsidR="00E327BD" w:rsidRPr="00E327BD">
        <w:rPr>
          <w:b/>
          <w:sz w:val="24"/>
          <w:szCs w:val="24"/>
        </w:rPr>
        <w:t>DHE NDRYSHUAR ME RREGULLOREN MF-NR 03/2017</w:t>
      </w:r>
      <w:r w:rsidR="00E327BD">
        <w:rPr>
          <w:b/>
          <w:sz w:val="24"/>
          <w:szCs w:val="24"/>
        </w:rPr>
        <w:t xml:space="preserve"> e </w:t>
      </w:r>
      <w:r w:rsidR="003C7BE7" w:rsidRPr="003C7BE7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sq-AL"/>
        </w:rPr>
        <w:t>Ministrisë se Financave</w:t>
      </w:r>
      <w:r w:rsidR="00E327BD">
        <w:rPr>
          <w:rFonts w:ascii="Times New Roman" w:hAnsi="Times New Roman"/>
          <w:bCs/>
          <w:i/>
          <w:color w:val="000000"/>
          <w:spacing w:val="5"/>
          <w:sz w:val="24"/>
          <w:szCs w:val="24"/>
          <w:lang w:val="sq-AL"/>
        </w:rPr>
        <w:t xml:space="preserve">: </w:t>
      </w:r>
      <w:r w:rsidR="003C7BE7">
        <w:rPr>
          <w:rFonts w:ascii="Times New Roman" w:hAnsi="Times New Roman"/>
          <w:bCs/>
          <w:i/>
          <w:color w:val="000000"/>
          <w:spacing w:val="5"/>
          <w:sz w:val="24"/>
          <w:szCs w:val="24"/>
          <w:lang w:val="sq-AL"/>
        </w:rPr>
        <w:t xml:space="preserve"> </w:t>
      </w:r>
    </w:p>
    <w:p w:rsidR="005E127F" w:rsidRDefault="003C7BE7" w:rsidP="005E127F">
      <w:pPr>
        <w:tabs>
          <w:tab w:val="left" w:pos="342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5E127F">
        <w:rPr>
          <w:rFonts w:ascii="Times New Roman" w:hAnsi="Times New Roman"/>
          <w:sz w:val="24"/>
          <w:szCs w:val="24"/>
          <w:lang w:val="sq-AL"/>
        </w:rPr>
        <w:t xml:space="preserve">Plotësim ndryshimi i Rregullores për Administrimin e Fondeve te huamarrjes </w:t>
      </w:r>
      <w:r w:rsidR="005E127F" w:rsidRPr="005E127F">
        <w:rPr>
          <w:rFonts w:ascii="Times New Roman" w:hAnsi="Times New Roman"/>
          <w:sz w:val="24"/>
          <w:szCs w:val="24"/>
          <w:lang w:val="sq-AL"/>
        </w:rPr>
        <w:t xml:space="preserve">rishikon tri çështje:  </w:t>
      </w:r>
    </w:p>
    <w:p w:rsidR="007310AD" w:rsidRPr="005E127F" w:rsidRDefault="005E127F" w:rsidP="005E127F">
      <w:pPr>
        <w:pStyle w:val="ListParagraph"/>
        <w:numPr>
          <w:ilvl w:val="0"/>
          <w:numId w:val="2"/>
        </w:numPr>
        <w:tabs>
          <w:tab w:val="left" w:pos="342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5E127F">
        <w:rPr>
          <w:rFonts w:ascii="Times New Roman" w:hAnsi="Times New Roman"/>
          <w:sz w:val="24"/>
          <w:szCs w:val="24"/>
          <w:lang w:val="sq-AL"/>
        </w:rPr>
        <w:t>rekrutimin e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5E127F">
        <w:rPr>
          <w:rFonts w:ascii="Times New Roman" w:hAnsi="Times New Roman"/>
          <w:sz w:val="24"/>
          <w:szCs w:val="24"/>
          <w:lang w:val="sq-AL"/>
        </w:rPr>
        <w:t xml:space="preserve"> punësuarve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5E127F">
        <w:rPr>
          <w:rFonts w:ascii="Times New Roman" w:hAnsi="Times New Roman"/>
          <w:sz w:val="24"/>
          <w:szCs w:val="24"/>
          <w:lang w:val="sq-AL"/>
        </w:rPr>
        <w:t xml:space="preserve"> Nj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5E127F">
        <w:rPr>
          <w:rFonts w:ascii="Times New Roman" w:hAnsi="Times New Roman"/>
          <w:sz w:val="24"/>
          <w:szCs w:val="24"/>
          <w:lang w:val="sq-AL"/>
        </w:rPr>
        <w:t xml:space="preserve">sive </w:t>
      </w:r>
      <w:proofErr w:type="spellStart"/>
      <w:r w:rsidRPr="005E127F">
        <w:rPr>
          <w:rFonts w:ascii="Times New Roman" w:hAnsi="Times New Roman"/>
          <w:sz w:val="24"/>
          <w:szCs w:val="24"/>
          <w:lang w:val="sq-AL"/>
        </w:rPr>
        <w:t>Implementuese</w:t>
      </w:r>
      <w:proofErr w:type="spellEnd"/>
      <w:r w:rsidRPr="005E127F">
        <w:rPr>
          <w:rFonts w:ascii="Times New Roman" w:hAnsi="Times New Roman"/>
          <w:sz w:val="24"/>
          <w:szCs w:val="24"/>
          <w:lang w:val="sq-AL"/>
        </w:rPr>
        <w:t xml:space="preserve">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5E127F">
        <w:rPr>
          <w:rFonts w:ascii="Times New Roman" w:hAnsi="Times New Roman"/>
          <w:sz w:val="24"/>
          <w:szCs w:val="24"/>
          <w:lang w:val="sq-AL"/>
        </w:rPr>
        <w:t xml:space="preserve"> Projekteve te cilat financohen me huamarrje (Nj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5E127F">
        <w:rPr>
          <w:rFonts w:ascii="Times New Roman" w:hAnsi="Times New Roman"/>
          <w:sz w:val="24"/>
          <w:szCs w:val="24"/>
          <w:lang w:val="sq-AL"/>
        </w:rPr>
        <w:t>si)</w:t>
      </w:r>
    </w:p>
    <w:p w:rsidR="00CE6B55" w:rsidRDefault="005E127F" w:rsidP="005E127F">
      <w:pPr>
        <w:pStyle w:val="ListParagraph"/>
        <w:numPr>
          <w:ilvl w:val="0"/>
          <w:numId w:val="2"/>
        </w:numPr>
        <w:tabs>
          <w:tab w:val="left" w:pos="342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5E127F">
        <w:rPr>
          <w:rFonts w:ascii="Times New Roman" w:hAnsi="Times New Roman"/>
          <w:sz w:val="24"/>
          <w:szCs w:val="24"/>
          <w:lang w:val="sq-AL"/>
        </w:rPr>
        <w:t>Nivelin e Pagave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5E127F">
        <w:rPr>
          <w:rFonts w:ascii="Times New Roman" w:hAnsi="Times New Roman"/>
          <w:sz w:val="24"/>
          <w:szCs w:val="24"/>
          <w:lang w:val="sq-AL"/>
        </w:rPr>
        <w:t xml:space="preserve">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5E127F">
        <w:rPr>
          <w:rFonts w:ascii="Times New Roman" w:hAnsi="Times New Roman"/>
          <w:sz w:val="24"/>
          <w:szCs w:val="24"/>
          <w:lang w:val="sq-AL"/>
        </w:rPr>
        <w:t xml:space="preserve"> punësuarve n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5E127F">
        <w:rPr>
          <w:rFonts w:ascii="Times New Roman" w:hAnsi="Times New Roman"/>
          <w:sz w:val="24"/>
          <w:szCs w:val="24"/>
          <w:lang w:val="sq-AL"/>
        </w:rPr>
        <w:t xml:space="preserve"> Nj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5E127F">
        <w:rPr>
          <w:rFonts w:ascii="Times New Roman" w:hAnsi="Times New Roman"/>
          <w:sz w:val="24"/>
          <w:szCs w:val="24"/>
          <w:lang w:val="sq-AL"/>
        </w:rPr>
        <w:t xml:space="preserve">si </w:t>
      </w:r>
    </w:p>
    <w:p w:rsidR="005E127F" w:rsidRPr="005E127F" w:rsidRDefault="005E127F" w:rsidP="005E127F">
      <w:pPr>
        <w:pStyle w:val="ListParagraph"/>
        <w:tabs>
          <w:tab w:val="left" w:pos="342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5E127F" w:rsidRPr="005E127F" w:rsidRDefault="005E127F" w:rsidP="005E127F">
      <w:pPr>
        <w:pStyle w:val="ListParagraph"/>
        <w:numPr>
          <w:ilvl w:val="0"/>
          <w:numId w:val="2"/>
        </w:numPr>
        <w:tabs>
          <w:tab w:val="left" w:pos="342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5E127F">
        <w:rPr>
          <w:rFonts w:ascii="Times New Roman" w:hAnsi="Times New Roman"/>
          <w:sz w:val="24"/>
          <w:szCs w:val="24"/>
          <w:lang w:val="sq-AL"/>
        </w:rPr>
        <w:t>Raportimi i sfidave n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5E127F">
        <w:rPr>
          <w:rFonts w:ascii="Times New Roman" w:hAnsi="Times New Roman"/>
          <w:sz w:val="24"/>
          <w:szCs w:val="24"/>
          <w:lang w:val="sq-AL"/>
        </w:rPr>
        <w:t xml:space="preserve"> implementim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5E127F">
        <w:rPr>
          <w:rFonts w:ascii="Times New Roman" w:hAnsi="Times New Roman"/>
          <w:sz w:val="24"/>
          <w:szCs w:val="24"/>
          <w:lang w:val="sq-AL"/>
        </w:rPr>
        <w:t xml:space="preserve"> projekteve me financim nga huamarrja</w:t>
      </w:r>
    </w:p>
    <w:p w:rsidR="00CD6FE7" w:rsidRDefault="00CD6FE7" w:rsidP="00CD6FE7">
      <w:pPr>
        <w:spacing w:line="240" w:lineRule="auto"/>
        <w:jc w:val="both"/>
        <w:rPr>
          <w:rFonts w:ascii="Times" w:hAnsi="Times"/>
          <w:lang w:val="sq-AL"/>
        </w:rPr>
      </w:pPr>
    </w:p>
    <w:p w:rsidR="00F55E95" w:rsidRDefault="00CD6FE7" w:rsidP="00F55E95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sq-AL" w:eastAsia="sl-SI"/>
        </w:rPr>
      </w:pPr>
      <w:r>
        <w:rPr>
          <w:rFonts w:ascii="Times" w:hAnsi="Times"/>
          <w:b/>
          <w:lang w:val="sq-AL"/>
        </w:rPr>
        <w:t xml:space="preserve">Dokumentet zyrtare që autorizojnë përgatitjen e Projektrregullores </w:t>
      </w:r>
      <w:r w:rsidR="00F55E95" w:rsidRPr="0047452E">
        <w:rPr>
          <w:rFonts w:ascii="Times New Roman" w:hAnsi="Times New Roman"/>
          <w:b/>
          <w:sz w:val="24"/>
          <w:szCs w:val="24"/>
          <w:lang w:val="sq-AL"/>
        </w:rPr>
        <w:t xml:space="preserve">për </w:t>
      </w:r>
      <w:r w:rsidR="00F55E95" w:rsidRPr="0047452E">
        <w:rPr>
          <w:rFonts w:ascii="Times New Roman" w:hAnsi="Times New Roman"/>
          <w:b/>
          <w:bCs/>
          <w:color w:val="000000"/>
          <w:sz w:val="24"/>
          <w:szCs w:val="24"/>
          <w:lang w:val="sq-AL" w:eastAsia="sl-SI"/>
        </w:rPr>
        <w:t>shitjen me pakicë të obligacioneve të Qeverisë së Republikës së Kosovës</w:t>
      </w:r>
    </w:p>
    <w:p w:rsidR="00CE6B55" w:rsidRPr="007310AD" w:rsidRDefault="00CE6B55" w:rsidP="007310AD">
      <w:pPr>
        <w:tabs>
          <w:tab w:val="left" w:pos="342"/>
        </w:tabs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D17CF" w:rsidRDefault="00DD17CF" w:rsidP="00F55E95">
      <w:pPr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DD17CF">
        <w:rPr>
          <w:rFonts w:ascii="Times New Roman" w:eastAsiaTheme="minorHAnsi" w:hAnsi="Times New Roman"/>
          <w:sz w:val="24"/>
          <w:szCs w:val="24"/>
          <w:lang w:val="sq-AL"/>
        </w:rPr>
        <w:t xml:space="preserve">Në pajtim me dispozitat e Ligjit nr. 03/L-175 për Borxhet Publike (Gazeta Zyrtare e Republikës së Kosovës, Nr. 65, 05 shkurt 2010), </w:t>
      </w:r>
      <w:r w:rsidRPr="00C34BEF">
        <w:rPr>
          <w:rFonts w:ascii="Times New Roman" w:eastAsiaTheme="minorHAnsi" w:hAnsi="Times New Roman"/>
          <w:sz w:val="24"/>
          <w:szCs w:val="24"/>
          <w:lang w:val="sq-AL"/>
        </w:rPr>
        <w:t>nenit 2</w:t>
      </w:r>
      <w:r w:rsidR="005E127F" w:rsidRPr="00C34BEF">
        <w:rPr>
          <w:rFonts w:ascii="Times New Roman" w:eastAsiaTheme="minorHAnsi" w:hAnsi="Times New Roman"/>
          <w:sz w:val="24"/>
          <w:szCs w:val="24"/>
          <w:lang w:val="sq-AL"/>
        </w:rPr>
        <w:t>1</w:t>
      </w:r>
      <w:r w:rsidRPr="00C34BEF">
        <w:rPr>
          <w:rFonts w:ascii="Times New Roman" w:eastAsiaTheme="minorHAnsi" w:hAnsi="Times New Roman"/>
          <w:sz w:val="24"/>
          <w:szCs w:val="24"/>
          <w:lang w:val="sq-AL"/>
        </w:rPr>
        <w:t xml:space="preserve"> të Ligjit 05/L-125 për Buxhetin e Republikës së Kosovës për vitin 2017</w:t>
      </w:r>
      <w:r w:rsidR="00FD0AEB" w:rsidRPr="00C34BEF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Pr="00C34BEF">
        <w:rPr>
          <w:rFonts w:ascii="Times New Roman" w:eastAsiaTheme="minorHAnsi" w:hAnsi="Times New Roman"/>
          <w:sz w:val="24"/>
          <w:szCs w:val="24"/>
          <w:lang w:val="sq-AL"/>
        </w:rPr>
        <w:t>( Gazeta Zyrtare e Republikës së Kosovës  Nr.01 06 janar 2017</w:t>
      </w:r>
      <w:r w:rsidRPr="005E127F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),</w:t>
      </w:r>
      <w:r w:rsidRPr="00DD17CF">
        <w:rPr>
          <w:rFonts w:ascii="Times New Roman" w:eastAsiaTheme="minorHAnsi" w:hAnsi="Times New Roman"/>
          <w:sz w:val="24"/>
          <w:szCs w:val="24"/>
          <w:lang w:val="sq-AL"/>
        </w:rPr>
        <w:t xml:space="preserve">   në nenin 19 (6.2) të Rregullores Nr. 09/2011 së Punës së Qeverisë (Gazeta Zyrtare e Republikës së Kosovës, Nr.15, 12 shtator 2011)</w:t>
      </w:r>
      <w:r>
        <w:rPr>
          <w:rFonts w:ascii="Times New Roman" w:eastAsiaTheme="minorHAnsi" w:hAnsi="Times New Roman"/>
          <w:sz w:val="24"/>
          <w:szCs w:val="24"/>
          <w:lang w:val="sq-AL"/>
        </w:rPr>
        <w:t>.</w:t>
      </w:r>
    </w:p>
    <w:p w:rsidR="00E327BD" w:rsidRDefault="00CD6FE7" w:rsidP="00E327BD">
      <w:pPr>
        <w:jc w:val="both"/>
        <w:rPr>
          <w:b/>
          <w:sz w:val="24"/>
          <w:szCs w:val="24"/>
        </w:rPr>
      </w:pPr>
      <w:r w:rsidRPr="00DD17CF">
        <w:rPr>
          <w:rFonts w:ascii="Times New Roman" w:hAnsi="Times New Roman"/>
          <w:b/>
          <w:sz w:val="24"/>
          <w:szCs w:val="24"/>
          <w:lang w:val="sq-AL"/>
        </w:rPr>
        <w:t xml:space="preserve">Objektivat kryesore që synohet të arrihen me </w:t>
      </w:r>
      <w:r w:rsidR="00E327BD" w:rsidRPr="00E327BD">
        <w:rPr>
          <w:b/>
          <w:sz w:val="24"/>
          <w:szCs w:val="24"/>
        </w:rPr>
        <w:t>RREGULLORE MF-NR. 00/2017 PËR PLOTËSIMIN DHE NDRYSHIMIN E RREGULLORES MF-NR. 01/2016 PËR ADMINISTRIMIN E FONDEVE TË HUAMARRJES, E PLOTËSUAR</w:t>
      </w:r>
      <w:r w:rsidR="00E327BD">
        <w:rPr>
          <w:b/>
          <w:sz w:val="24"/>
          <w:szCs w:val="24"/>
        </w:rPr>
        <w:t xml:space="preserve"> </w:t>
      </w:r>
      <w:r w:rsidR="00E327BD" w:rsidRPr="00E327BD">
        <w:rPr>
          <w:b/>
          <w:sz w:val="24"/>
          <w:szCs w:val="24"/>
        </w:rPr>
        <w:t>DHE NDRYSHUAR ME RREGULLOREN MF-NR 03/2017</w:t>
      </w:r>
    </w:p>
    <w:p w:rsidR="00CD6FE7" w:rsidRPr="00E327BD" w:rsidRDefault="00FD0AEB" w:rsidP="00E327B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E327BD">
        <w:rPr>
          <w:rFonts w:ascii="Times New Roman" w:hAnsi="Times New Roman"/>
          <w:sz w:val="24"/>
          <w:szCs w:val="24"/>
          <w:lang w:val="sq-AL"/>
        </w:rPr>
        <w:t xml:space="preserve">Vendosjen e një procesi për rekrutimin e nivelit te pagave te te punësuare ne Njësi. </w:t>
      </w:r>
    </w:p>
    <w:p w:rsidR="00FD0AEB" w:rsidRPr="00FD0AEB" w:rsidRDefault="00FD0AEB" w:rsidP="00FD0AE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D0AEB">
        <w:rPr>
          <w:rFonts w:ascii="Times New Roman" w:hAnsi="Times New Roman"/>
          <w:sz w:val="24"/>
          <w:szCs w:val="24"/>
          <w:lang w:val="sq-AL"/>
        </w:rPr>
        <w:t>Theksimin e raportimit te sfidave te identifikuara nga OB</w:t>
      </w:r>
      <w:r w:rsidR="00C34BEF">
        <w:rPr>
          <w:rFonts w:ascii="Times New Roman" w:hAnsi="Times New Roman"/>
          <w:sz w:val="24"/>
          <w:szCs w:val="24"/>
          <w:lang w:val="sq-AL"/>
        </w:rPr>
        <w:t>-</w:t>
      </w:r>
      <w:r w:rsidRPr="00FD0AEB">
        <w:rPr>
          <w:rFonts w:ascii="Times New Roman" w:hAnsi="Times New Roman"/>
          <w:sz w:val="24"/>
          <w:szCs w:val="24"/>
          <w:lang w:val="sq-AL"/>
        </w:rPr>
        <w:t xml:space="preserve">te zbatuese ne kuadër te Ministrisë se Financave. </w:t>
      </w:r>
    </w:p>
    <w:p w:rsidR="00CD6FE7" w:rsidRPr="008E6AA0" w:rsidRDefault="00CD6FE7" w:rsidP="00CD6FE7">
      <w:pPr>
        <w:rPr>
          <w:rFonts w:ascii="Times" w:hAnsi="Times" w:cs="Calibri"/>
          <w:b/>
          <w:i/>
          <w:sz w:val="24"/>
          <w:lang w:val="sq-AL"/>
        </w:rPr>
      </w:pPr>
      <w:r w:rsidRPr="008E6AA0">
        <w:rPr>
          <w:rFonts w:ascii="TimesNewRoman" w:hAnsi="TimesNewRoman" w:cs="Calibri"/>
          <w:b/>
          <w:i/>
          <w:sz w:val="24"/>
          <w:lang w:val="sq-AL"/>
        </w:rPr>
        <w:t xml:space="preserve">Qëllimi i </w:t>
      </w:r>
      <w:r w:rsidRPr="008E6AA0">
        <w:rPr>
          <w:rFonts w:ascii="Times" w:hAnsi="Times" w:cs="Calibri"/>
          <w:b/>
          <w:i/>
          <w:sz w:val="24"/>
          <w:lang w:val="sq-AL"/>
        </w:rPr>
        <w:t>konsultimit</w:t>
      </w:r>
    </w:p>
    <w:p w:rsidR="00F55E95" w:rsidRDefault="00FD0AEB" w:rsidP="00F55E95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sq-AL" w:eastAsia="sl-SI"/>
        </w:rPr>
      </w:pPr>
      <w:r>
        <w:rPr>
          <w:rFonts w:ascii="Times" w:hAnsi="Times" w:cs="Calibri"/>
          <w:lang w:val="sq-AL"/>
        </w:rPr>
        <w:t xml:space="preserve">Komentet, inputet e bazës me te gjere mund te rezultojnë produktive </w:t>
      </w:r>
      <w:r w:rsidR="00E327BD">
        <w:rPr>
          <w:rFonts w:ascii="Times New Roman" w:hAnsi="Times New Roman"/>
          <w:sz w:val="24"/>
          <w:szCs w:val="24"/>
          <w:lang w:val="sq-AL"/>
        </w:rPr>
        <w:t>gjatë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D6FE7" w:rsidRPr="00DD17CF">
        <w:rPr>
          <w:rFonts w:ascii="Times New Roman" w:hAnsi="Times New Roman"/>
          <w:sz w:val="24"/>
          <w:szCs w:val="24"/>
          <w:lang w:val="sq-AL"/>
        </w:rPr>
        <w:t>shqyrtimi</w:t>
      </w:r>
      <w:r>
        <w:rPr>
          <w:rFonts w:ascii="Times New Roman" w:hAnsi="Times New Roman"/>
          <w:sz w:val="24"/>
          <w:szCs w:val="24"/>
          <w:lang w:val="sq-AL"/>
        </w:rPr>
        <w:t>t</w:t>
      </w:r>
      <w:r w:rsidR="00CD6FE7" w:rsidRPr="00DD17CF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 xml:space="preserve">dhe finalizimit </w:t>
      </w:r>
      <w:r w:rsidR="00E327BD">
        <w:rPr>
          <w:rFonts w:ascii="Times New Roman" w:hAnsi="Times New Roman"/>
          <w:sz w:val="24"/>
          <w:szCs w:val="24"/>
          <w:lang w:val="sq-AL"/>
        </w:rPr>
        <w:t>të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327BD" w:rsidRPr="00E327BD">
        <w:rPr>
          <w:b/>
          <w:sz w:val="24"/>
          <w:szCs w:val="24"/>
        </w:rPr>
        <w:t>RREGULLORE</w:t>
      </w:r>
      <w:r w:rsidR="00E327BD">
        <w:rPr>
          <w:b/>
          <w:sz w:val="24"/>
          <w:szCs w:val="24"/>
        </w:rPr>
        <w:t>S</w:t>
      </w:r>
      <w:r w:rsidR="00E327BD" w:rsidRPr="00E327BD">
        <w:rPr>
          <w:b/>
          <w:sz w:val="24"/>
          <w:szCs w:val="24"/>
        </w:rPr>
        <w:t xml:space="preserve"> MF-NR. 00/2017 PËR PLOTËSIMIN DHE NDRYSHIMIN E RREGULLORES MF-NR. 01/2016 PËR ADMINISTRIMIN E FONDEVE TË HUAMARRJES, E PLOTËSUAR</w:t>
      </w:r>
      <w:r w:rsidR="00E327BD">
        <w:rPr>
          <w:b/>
          <w:sz w:val="24"/>
          <w:szCs w:val="24"/>
        </w:rPr>
        <w:t xml:space="preserve"> </w:t>
      </w:r>
      <w:r w:rsidR="00E327BD" w:rsidRPr="00E327BD">
        <w:rPr>
          <w:b/>
          <w:sz w:val="24"/>
          <w:szCs w:val="24"/>
        </w:rPr>
        <w:t>DHE NDRYSHUAR ME RREGULLOREN MF-NR 03/2017</w:t>
      </w:r>
    </w:p>
    <w:p w:rsidR="00CD6FE7" w:rsidRDefault="00CD6FE7" w:rsidP="00CD6FE7">
      <w:pPr>
        <w:autoSpaceDE w:val="0"/>
        <w:autoSpaceDN w:val="0"/>
        <w:adjustRightInd w:val="0"/>
        <w:jc w:val="both"/>
        <w:rPr>
          <w:rFonts w:ascii="Times" w:hAnsi="Times" w:cs="Calibri"/>
          <w:lang w:val="sq-AL"/>
        </w:rPr>
      </w:pPr>
      <w:r>
        <w:rPr>
          <w:rFonts w:ascii="Times" w:hAnsi="Times" w:cs="Calibri"/>
          <w:b/>
          <w:lang w:val="sq-AL"/>
        </w:rPr>
        <w:lastRenderedPageBreak/>
        <w:t>Rëndësia e kontributit të publikut dhe organizatave të shoqërisë civile</w:t>
      </w:r>
    </w:p>
    <w:p w:rsidR="00CD6FE7" w:rsidRPr="00DD17CF" w:rsidRDefault="00CD6FE7" w:rsidP="00CD6FE7">
      <w:pPr>
        <w:autoSpaceDE w:val="0"/>
        <w:autoSpaceDN w:val="0"/>
        <w:adjustRightInd w:val="0"/>
        <w:spacing w:line="240" w:lineRule="auto"/>
        <w:jc w:val="both"/>
        <w:rPr>
          <w:rFonts w:ascii="Times" w:hAnsi="Times" w:cs="Calibri"/>
          <w:sz w:val="24"/>
          <w:szCs w:val="24"/>
          <w:lang w:val="sq-AL"/>
        </w:rPr>
      </w:pPr>
      <w:r w:rsidRPr="00DD17CF">
        <w:rPr>
          <w:rFonts w:ascii="Times" w:hAnsi="Times" w:cs="Calibri"/>
          <w:sz w:val="24"/>
          <w:szCs w:val="24"/>
          <w:lang w:val="sq-AL"/>
        </w:rPr>
        <w:t xml:space="preserve">Roli i </w:t>
      </w:r>
      <w:r w:rsidR="00DD17CF" w:rsidRPr="00DD17CF">
        <w:rPr>
          <w:rFonts w:ascii="Times" w:hAnsi="Times" w:cs="Calibri"/>
          <w:sz w:val="24"/>
          <w:szCs w:val="24"/>
          <w:lang w:val="sq-AL"/>
        </w:rPr>
        <w:t xml:space="preserve">organizatave te shoqërisë civile, </w:t>
      </w:r>
      <w:r w:rsidRPr="00DD17CF">
        <w:rPr>
          <w:rFonts w:ascii="Times" w:hAnsi="Times" w:cs="Calibri"/>
          <w:sz w:val="24"/>
          <w:szCs w:val="24"/>
          <w:lang w:val="sq-AL"/>
        </w:rPr>
        <w:t>sindikatave,</w:t>
      </w:r>
      <w:r w:rsidR="00DD17CF" w:rsidRPr="00DD17CF">
        <w:rPr>
          <w:rFonts w:ascii="Times" w:hAnsi="Times" w:cs="Calibri"/>
          <w:sz w:val="24"/>
          <w:szCs w:val="24"/>
          <w:lang w:val="sq-AL"/>
        </w:rPr>
        <w:t xml:space="preserve"> organizatave profesionale, përfaqësuesit e grupeve të interesit, </w:t>
      </w:r>
      <w:r w:rsidRPr="00DD17CF">
        <w:rPr>
          <w:rFonts w:ascii="Times" w:hAnsi="Times" w:cs="Calibri"/>
          <w:sz w:val="24"/>
          <w:szCs w:val="24"/>
          <w:lang w:val="sq-AL"/>
        </w:rPr>
        <w:t xml:space="preserve"> si dhe publikut në përgjithësi, do të jetë element i rëndësishëm në</w:t>
      </w:r>
      <w:r w:rsidR="00DD17CF">
        <w:rPr>
          <w:rFonts w:ascii="Times" w:hAnsi="Times" w:cs="Calibri"/>
          <w:sz w:val="24"/>
          <w:szCs w:val="24"/>
          <w:lang w:val="sq-AL"/>
        </w:rPr>
        <w:t xml:space="preserve"> finalizimin </w:t>
      </w:r>
      <w:r w:rsidR="00DD17CF" w:rsidRPr="00E327BD">
        <w:rPr>
          <w:rFonts w:ascii="Times" w:hAnsi="Times" w:cs="Calibri"/>
          <w:sz w:val="24"/>
          <w:szCs w:val="24"/>
          <w:lang w:val="sq-AL"/>
        </w:rPr>
        <w:t>e</w:t>
      </w:r>
      <w:r w:rsidR="00E327BD" w:rsidRPr="00E327BD">
        <w:rPr>
          <w:rFonts w:ascii="Times" w:hAnsi="Times" w:cs="Calibri"/>
          <w:sz w:val="24"/>
          <w:szCs w:val="24"/>
          <w:lang w:val="sq-AL"/>
        </w:rPr>
        <w:t xml:space="preserve"> Rregullores</w:t>
      </w:r>
      <w:r w:rsidR="00DD17CF" w:rsidRPr="00E327BD">
        <w:rPr>
          <w:rFonts w:ascii="Times" w:hAnsi="Times" w:cs="Calibri"/>
          <w:sz w:val="24"/>
          <w:szCs w:val="24"/>
          <w:lang w:val="sq-AL"/>
        </w:rPr>
        <w:t>.</w:t>
      </w:r>
      <w:r w:rsidRPr="00DD17CF">
        <w:rPr>
          <w:rFonts w:ascii="Times" w:hAnsi="Times" w:cs="Calibri"/>
          <w:sz w:val="24"/>
          <w:szCs w:val="24"/>
          <w:lang w:val="sq-AL"/>
        </w:rPr>
        <w:t xml:space="preserve"> </w:t>
      </w:r>
    </w:p>
    <w:p w:rsidR="00CD6FE7" w:rsidRDefault="00CD6FE7" w:rsidP="008E6AA0">
      <w:pPr>
        <w:autoSpaceDE w:val="0"/>
        <w:autoSpaceDN w:val="0"/>
        <w:adjustRightInd w:val="0"/>
        <w:spacing w:line="240" w:lineRule="auto"/>
        <w:rPr>
          <w:rFonts w:ascii="TimesNewRoman" w:hAnsi="TimesNewRoman" w:cs="Calibri"/>
          <w:b/>
          <w:sz w:val="28"/>
          <w:lang w:val="sq-AL"/>
        </w:rPr>
      </w:pPr>
    </w:p>
    <w:p w:rsidR="00FD0AEB" w:rsidRDefault="00FD0AEB" w:rsidP="008E6AA0">
      <w:pPr>
        <w:autoSpaceDE w:val="0"/>
        <w:autoSpaceDN w:val="0"/>
        <w:adjustRightInd w:val="0"/>
        <w:spacing w:line="240" w:lineRule="auto"/>
        <w:rPr>
          <w:rFonts w:ascii="TimesNewRoman" w:hAnsi="TimesNewRoman" w:cs="Calibri"/>
          <w:b/>
          <w:sz w:val="28"/>
          <w:lang w:val="sq-AL"/>
        </w:rPr>
      </w:pPr>
    </w:p>
    <w:p w:rsidR="00CD6FE7" w:rsidRDefault="00CD6FE7" w:rsidP="00CD6FE7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Calibri"/>
          <w:b/>
          <w:lang w:val="sq-AL"/>
        </w:rPr>
      </w:pPr>
      <w:r>
        <w:rPr>
          <w:rFonts w:ascii="TimesNewRoman" w:hAnsi="TimesNewRoman" w:cs="Calibri"/>
          <w:b/>
          <w:lang w:val="sq-AL"/>
        </w:rPr>
        <w:t>Hapat që pasojnë procesi e konsultimit</w:t>
      </w:r>
    </w:p>
    <w:p w:rsidR="00CD6FE7" w:rsidRPr="00F55E95" w:rsidRDefault="00CD6FE7" w:rsidP="00F55E95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sq-AL" w:eastAsia="sl-SI"/>
        </w:rPr>
      </w:pPr>
      <w:r>
        <w:rPr>
          <w:rFonts w:ascii="TimesNewRoman" w:hAnsi="TimesNewRoman" w:cs="Calibri"/>
          <w:lang w:val="sq-AL"/>
        </w:rPr>
        <w:t xml:space="preserve">Pas procesit të konsultimit publik të </w:t>
      </w:r>
      <w:r w:rsidR="00E327BD" w:rsidRPr="00E327BD">
        <w:rPr>
          <w:b/>
          <w:sz w:val="24"/>
          <w:szCs w:val="24"/>
        </w:rPr>
        <w:t>RREGULLORE MF-NR. 00/2017 PËR PLOTËSIMIN DHE NDRYSHIMIN E RREGULLORES MF-NR. 01/2016 PËR ADMINISTRIMIN E FONDEVE TË HUAMARRJES, E PLOTËSUAR</w:t>
      </w:r>
      <w:r w:rsidR="00E327BD">
        <w:rPr>
          <w:b/>
          <w:sz w:val="24"/>
          <w:szCs w:val="24"/>
        </w:rPr>
        <w:t xml:space="preserve"> </w:t>
      </w:r>
      <w:r w:rsidR="00E327BD" w:rsidRPr="00E327BD">
        <w:rPr>
          <w:b/>
          <w:sz w:val="24"/>
          <w:szCs w:val="24"/>
        </w:rPr>
        <w:t>DHE NDRYSHUAR ME RREGULLOREN MF-NR 03/2017</w:t>
      </w:r>
      <w:r>
        <w:rPr>
          <w:rFonts w:ascii="TimesNewRoman" w:hAnsi="TimesNewRoman" w:cs="Calibri"/>
          <w:lang w:val="sq-AL"/>
        </w:rPr>
        <w:t xml:space="preserve">, grupi punues i cili ka </w:t>
      </w:r>
      <w:r w:rsidR="00E327BD">
        <w:rPr>
          <w:rFonts w:ascii="TimesNewRoman" w:hAnsi="TimesNewRoman" w:cs="Calibri"/>
          <w:lang w:val="sq-AL"/>
        </w:rPr>
        <w:t>rishikuar</w:t>
      </w:r>
      <w:r>
        <w:rPr>
          <w:rFonts w:ascii="TimesNewRoman" w:hAnsi="TimesNewRoman" w:cs="Calibri"/>
          <w:lang w:val="sq-AL"/>
        </w:rPr>
        <w:t xml:space="preserve"> këtë </w:t>
      </w:r>
      <w:r w:rsidR="00E327BD">
        <w:rPr>
          <w:rFonts w:ascii="TimesNewRoman" w:hAnsi="TimesNewRoman" w:cs="Calibri"/>
          <w:lang w:val="sq-AL"/>
        </w:rPr>
        <w:t>Rregullore</w:t>
      </w:r>
      <w:r>
        <w:rPr>
          <w:rFonts w:ascii="TimesNewRoman" w:hAnsi="TimesNewRoman" w:cs="Calibri"/>
          <w:lang w:val="sq-AL"/>
        </w:rPr>
        <w:t>, do të shqyrtoj komentet dhe propozimet eventuale të pranuara. Pas shqyrtimit të komenteve dhe rekomandimeve të konsultimit, do të finalizohet Projektrregullorja dhe do të procedohet më tutje.</w:t>
      </w:r>
    </w:p>
    <w:p w:rsidR="00CD6FE7" w:rsidRDefault="00CD6FE7" w:rsidP="00CD6FE7">
      <w:pPr>
        <w:rPr>
          <w:rFonts w:ascii="TimesNewRoman" w:hAnsi="TimesNewRoman" w:cs="Calibri"/>
          <w:i/>
          <w:lang w:val="sq-AL"/>
        </w:rPr>
      </w:pPr>
    </w:p>
    <w:p w:rsidR="00CD6FE7" w:rsidRDefault="00CD6FE7" w:rsidP="00CD6FE7">
      <w:pPr>
        <w:rPr>
          <w:rFonts w:ascii="TimesNewRoman" w:hAnsi="TimesNewRoman" w:cs="Calibri"/>
          <w:i/>
          <w:lang w:val="sq-AL"/>
        </w:rPr>
      </w:pPr>
      <w:r>
        <w:rPr>
          <w:rFonts w:ascii="TimesNewRoman" w:hAnsi="TimesNewRoman" w:cs="Calibri"/>
          <w:i/>
          <w:lang w:val="sq-AL"/>
        </w:rPr>
        <w:t>Ku dhe si duhet t’i dërgoni kontributet tuaja me shkrim</w:t>
      </w:r>
    </w:p>
    <w:p w:rsidR="00CD6FE7" w:rsidRPr="003F5073" w:rsidRDefault="00CD6FE7" w:rsidP="00CD6FE7">
      <w:pPr>
        <w:jc w:val="both"/>
        <w:rPr>
          <w:rFonts w:ascii="Times New Roman" w:hAnsi="Times New Roman"/>
          <w:b/>
          <w:bCs/>
          <w:sz w:val="24"/>
          <w:szCs w:val="24"/>
          <w:lang w:val="sq-AL" w:eastAsia="sl-SI"/>
        </w:rPr>
      </w:pPr>
      <w:r>
        <w:rPr>
          <w:rFonts w:ascii="TimesNewRoman" w:hAnsi="TimesNewRoman" w:cs="Calibri"/>
          <w:lang w:val="sq-AL"/>
        </w:rPr>
        <w:t>Afati përfundimtar i dorëzimit të kontributit me shkrim, në kuadër të procesit të konsultimit për</w:t>
      </w:r>
      <w:r>
        <w:rPr>
          <w:rFonts w:ascii="TimesNewRoman" w:hAnsi="TimesNewRoman" w:cs="Calibri"/>
          <w:i/>
          <w:lang w:val="sq-AL"/>
        </w:rPr>
        <w:t xml:space="preserve"> </w:t>
      </w:r>
      <w:r w:rsidR="00E327BD" w:rsidRPr="00E327BD">
        <w:rPr>
          <w:b/>
          <w:sz w:val="24"/>
          <w:szCs w:val="24"/>
        </w:rPr>
        <w:t>RREGULLORE MF-NR. 00/2017 PËR PLOTËSIMIN DHE NDRYSHIMIN E RREGULLORES MF-NR. 01/2016 PËR ADMINISTRIMIN E FONDEVE TË HUAMARRJES, E PLOTËSUAR</w:t>
      </w:r>
      <w:r w:rsidR="00E327BD">
        <w:rPr>
          <w:b/>
          <w:sz w:val="24"/>
          <w:szCs w:val="24"/>
        </w:rPr>
        <w:t xml:space="preserve"> </w:t>
      </w:r>
      <w:r w:rsidR="00E327BD" w:rsidRPr="00E327BD">
        <w:rPr>
          <w:b/>
          <w:sz w:val="24"/>
          <w:szCs w:val="24"/>
        </w:rPr>
        <w:t>DHE NDRYSHUAR ME RREGULLOREN MF-NR 03/2017</w:t>
      </w:r>
      <w:r w:rsidR="00E327BD" w:rsidRPr="00C34BEF">
        <w:rPr>
          <w:rFonts w:ascii="Times" w:hAnsi="Times"/>
          <w:b/>
          <w:bCs/>
          <w:color w:val="000000"/>
          <w:lang w:val="sq-AL" w:eastAsia="sl-SI"/>
        </w:rPr>
        <w:t>,</w:t>
      </w:r>
      <w:r w:rsidR="00E327BD" w:rsidRPr="00C34BEF">
        <w:rPr>
          <w:rFonts w:ascii="TimesNewRoman" w:hAnsi="TimesNewRoman" w:cs="Calibri"/>
          <w:lang w:val="sq-AL"/>
        </w:rPr>
        <w:t xml:space="preserve"> përmes</w:t>
      </w:r>
      <w:r w:rsidRPr="00C34BEF">
        <w:rPr>
          <w:rFonts w:ascii="TimesNewRoman" w:hAnsi="TimesNewRoman" w:cs="Calibri"/>
          <w:lang w:val="sq-AL"/>
        </w:rPr>
        <w:t xml:space="preserve"> Platformës Elektronike të konsu</w:t>
      </w:r>
      <w:r w:rsidR="003F5073" w:rsidRPr="00C34BEF">
        <w:rPr>
          <w:rFonts w:ascii="TimesNewRoman" w:hAnsi="TimesNewRoman" w:cs="Calibri"/>
          <w:lang w:val="sq-AL"/>
        </w:rPr>
        <w:t>lt</w:t>
      </w:r>
      <w:r w:rsidR="00C34BEF" w:rsidRPr="00C34BEF">
        <w:rPr>
          <w:rFonts w:ascii="TimesNewRoman" w:hAnsi="TimesNewRoman" w:cs="Calibri"/>
          <w:lang w:val="sq-AL"/>
        </w:rPr>
        <w:t>imeve publike, është deri më: 04</w:t>
      </w:r>
      <w:r w:rsidRPr="00C34BEF">
        <w:rPr>
          <w:rFonts w:ascii="TimesNewRoman" w:hAnsi="TimesNewRoman" w:cs="Calibri"/>
          <w:b/>
          <w:lang w:val="sq-AL"/>
        </w:rPr>
        <w:t>.</w:t>
      </w:r>
      <w:r w:rsidR="00C34BEF" w:rsidRPr="00C34BEF">
        <w:rPr>
          <w:rFonts w:ascii="TimesNewRoman" w:hAnsi="TimesNewRoman" w:cs="Calibri"/>
          <w:b/>
          <w:lang w:val="sq-AL"/>
        </w:rPr>
        <w:t>12</w:t>
      </w:r>
      <w:r w:rsidRPr="00C34BEF">
        <w:rPr>
          <w:rFonts w:ascii="TimesNewRoman" w:hAnsi="TimesNewRoman" w:cs="Calibri"/>
          <w:b/>
          <w:lang w:val="sq-AL"/>
        </w:rPr>
        <w:t>.2017, në orën 16:00</w:t>
      </w:r>
      <w:r w:rsidRPr="00C34BEF">
        <w:rPr>
          <w:rFonts w:ascii="TimesNewRoman" w:hAnsi="TimesNewRoman" w:cs="Calibri"/>
          <w:lang w:val="sq-AL"/>
        </w:rPr>
        <w:t>.</w:t>
      </w:r>
    </w:p>
    <w:p w:rsidR="000C451C" w:rsidRDefault="000C451C">
      <w:bookmarkStart w:id="0" w:name="_GoBack"/>
      <w:bookmarkEnd w:id="0"/>
    </w:p>
    <w:sectPr w:rsidR="000C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626A"/>
    <w:multiLevelType w:val="hybridMultilevel"/>
    <w:tmpl w:val="4DBA616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57132"/>
    <w:multiLevelType w:val="hybridMultilevel"/>
    <w:tmpl w:val="D39C9084"/>
    <w:lvl w:ilvl="0" w:tplc="D91CC77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4384F"/>
    <w:multiLevelType w:val="hybridMultilevel"/>
    <w:tmpl w:val="F35E103C"/>
    <w:lvl w:ilvl="0" w:tplc="D91CC77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E7"/>
    <w:rsid w:val="000944D0"/>
    <w:rsid w:val="000C451C"/>
    <w:rsid w:val="003812C7"/>
    <w:rsid w:val="003C7BE7"/>
    <w:rsid w:val="003E42FC"/>
    <w:rsid w:val="003F5073"/>
    <w:rsid w:val="00432F19"/>
    <w:rsid w:val="0047452E"/>
    <w:rsid w:val="00481FE9"/>
    <w:rsid w:val="004B64E2"/>
    <w:rsid w:val="004E5A15"/>
    <w:rsid w:val="005E127F"/>
    <w:rsid w:val="007310AD"/>
    <w:rsid w:val="007B3B6D"/>
    <w:rsid w:val="008E6AA0"/>
    <w:rsid w:val="00906F10"/>
    <w:rsid w:val="00AB5C93"/>
    <w:rsid w:val="00AC6688"/>
    <w:rsid w:val="00C34BEF"/>
    <w:rsid w:val="00C57549"/>
    <w:rsid w:val="00C75BD3"/>
    <w:rsid w:val="00CD4AFD"/>
    <w:rsid w:val="00CD6FE7"/>
    <w:rsid w:val="00CE6B55"/>
    <w:rsid w:val="00DD17CF"/>
    <w:rsid w:val="00E327BD"/>
    <w:rsid w:val="00F55E95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755CF-DFF5-4A1F-B64A-7F3A8CD0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FE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6FE7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 w:eastAsia="x-none"/>
    </w:rPr>
  </w:style>
  <w:style w:type="character" w:customStyle="1" w:styleId="TitleChar">
    <w:name w:val="Title Char"/>
    <w:basedOn w:val="DefaultParagraphFont"/>
    <w:link w:val="Title"/>
    <w:rsid w:val="00CD6FE7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88"/>
    <w:rPr>
      <w:rFonts w:ascii="Segoe UI" w:eastAsia="Calibr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E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Daci</dc:creator>
  <cp:keywords/>
  <dc:description/>
  <cp:lastModifiedBy>Merita Daci</cp:lastModifiedBy>
  <cp:revision>7</cp:revision>
  <cp:lastPrinted>2017-05-17T13:15:00Z</cp:lastPrinted>
  <dcterms:created xsi:type="dcterms:W3CDTF">2017-11-13T14:21:00Z</dcterms:created>
  <dcterms:modified xsi:type="dcterms:W3CDTF">2017-11-14T08:58:00Z</dcterms:modified>
</cp:coreProperties>
</file>